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9" w:rsidRDefault="00536C99" w:rsidP="00F77A65">
      <w:pPr>
        <w:spacing w:after="0" w:line="312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F77A65" w:rsidRDefault="00030E47" w:rsidP="00F77A65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Федеральное государственное казенное учреждение «Маяк» (далее – ФГКУ «Маяк») обратилось в Арбитр</w:t>
      </w:r>
      <w:r w:rsidR="00F77A65">
        <w:rPr>
          <w:sz w:val="26"/>
          <w:szCs w:val="26"/>
        </w:rPr>
        <w:t>ажный суд Ярославской области с заявлением</w:t>
      </w:r>
      <w:r w:rsidR="00F77A65">
        <w:rPr>
          <w:sz w:val="26"/>
          <w:szCs w:val="26"/>
        </w:rPr>
        <w:br/>
      </w:r>
      <w:r w:rsidRPr="00F77A65">
        <w:rPr>
          <w:sz w:val="26"/>
          <w:szCs w:val="26"/>
        </w:rPr>
        <w:t xml:space="preserve">о </w:t>
      </w:r>
      <w:r w:rsidR="00032A48" w:rsidRPr="00F77A65">
        <w:rPr>
          <w:sz w:val="26"/>
          <w:szCs w:val="26"/>
        </w:rPr>
        <w:t xml:space="preserve">частичном </w:t>
      </w:r>
      <w:r w:rsidRPr="00F77A65">
        <w:rPr>
          <w:sz w:val="26"/>
          <w:szCs w:val="26"/>
        </w:rPr>
        <w:t>признании недействительным предписания Центрального</w:t>
      </w:r>
      <w:r w:rsidR="00032A48" w:rsidRPr="00F77A65">
        <w:rPr>
          <w:sz w:val="26"/>
          <w:szCs w:val="26"/>
        </w:rPr>
        <w:t xml:space="preserve"> </w:t>
      </w:r>
      <w:r w:rsidRPr="00F77A65">
        <w:rPr>
          <w:sz w:val="26"/>
          <w:szCs w:val="26"/>
        </w:rPr>
        <w:t>управления Федеральной службы по эко</w:t>
      </w:r>
      <w:r w:rsidR="00032A48" w:rsidRPr="00F77A65">
        <w:rPr>
          <w:sz w:val="26"/>
          <w:szCs w:val="26"/>
        </w:rPr>
        <w:t xml:space="preserve">логическому, технологическому и </w:t>
      </w:r>
      <w:r w:rsidRPr="00F77A65">
        <w:rPr>
          <w:sz w:val="26"/>
          <w:szCs w:val="26"/>
        </w:rPr>
        <w:t>атомному надзору (далее – Управление</w:t>
      </w:r>
      <w:r w:rsidR="00032A48" w:rsidRPr="00F77A65">
        <w:rPr>
          <w:sz w:val="26"/>
          <w:szCs w:val="26"/>
        </w:rPr>
        <w:t>).</w:t>
      </w:r>
    </w:p>
    <w:p w:rsidR="00832B59" w:rsidRPr="00F77A65" w:rsidRDefault="00032A48" w:rsidP="00F77A65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Решением Арбитр</w:t>
      </w:r>
      <w:r w:rsidR="00832B59" w:rsidRPr="00F77A65">
        <w:rPr>
          <w:sz w:val="26"/>
          <w:szCs w:val="26"/>
        </w:rPr>
        <w:t xml:space="preserve">ажного суда Ярославской области </w:t>
      </w:r>
      <w:r w:rsidR="00F77A65">
        <w:rPr>
          <w:sz w:val="26"/>
          <w:szCs w:val="26"/>
        </w:rPr>
        <w:t xml:space="preserve">в удовлетворении </w:t>
      </w:r>
      <w:r w:rsidRPr="00F77A65">
        <w:rPr>
          <w:sz w:val="26"/>
          <w:szCs w:val="26"/>
        </w:rPr>
        <w:t>заявленного требования отказано. Не согласив</w:t>
      </w:r>
      <w:r w:rsidR="00F77A65">
        <w:rPr>
          <w:sz w:val="26"/>
          <w:szCs w:val="26"/>
        </w:rPr>
        <w:t xml:space="preserve">шись с принятым судебным актом, </w:t>
      </w:r>
      <w:r w:rsidR="00832B59" w:rsidRPr="00F77A65">
        <w:rPr>
          <w:sz w:val="26"/>
          <w:szCs w:val="26"/>
        </w:rPr>
        <w:t xml:space="preserve">ФГКУ «Маяк» обратилось </w:t>
      </w:r>
      <w:r w:rsidRPr="00F77A65">
        <w:rPr>
          <w:sz w:val="26"/>
          <w:szCs w:val="26"/>
        </w:rPr>
        <w:t>во В</w:t>
      </w:r>
      <w:r w:rsidR="00832B59" w:rsidRPr="00F77A65">
        <w:rPr>
          <w:sz w:val="26"/>
          <w:szCs w:val="26"/>
        </w:rPr>
        <w:t xml:space="preserve">торой арбитражный </w:t>
      </w:r>
      <w:r w:rsidR="00F77A65">
        <w:rPr>
          <w:sz w:val="26"/>
          <w:szCs w:val="26"/>
        </w:rPr>
        <w:t xml:space="preserve">апелляционный </w:t>
      </w:r>
      <w:r w:rsidR="00832B59" w:rsidRPr="00F77A65">
        <w:rPr>
          <w:sz w:val="26"/>
          <w:szCs w:val="26"/>
        </w:rPr>
        <w:t>суд с жалобой, в которой просило</w:t>
      </w:r>
      <w:r w:rsidRPr="00F77A65">
        <w:rPr>
          <w:sz w:val="26"/>
          <w:szCs w:val="26"/>
        </w:rPr>
        <w:t xml:space="preserve"> отменить решение суда и прин</w:t>
      </w:r>
      <w:r w:rsidR="00832B59" w:rsidRPr="00F77A65">
        <w:rPr>
          <w:sz w:val="26"/>
          <w:szCs w:val="26"/>
        </w:rPr>
        <w:t>ять по делу новый судебный акт.</w:t>
      </w:r>
    </w:p>
    <w:p w:rsidR="00032A48" w:rsidRPr="00F77A65" w:rsidRDefault="002870E9" w:rsidP="00B913EB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В апелляционной жалобе заявит</w:t>
      </w:r>
      <w:r w:rsidR="00F77A65">
        <w:rPr>
          <w:sz w:val="26"/>
          <w:szCs w:val="26"/>
        </w:rPr>
        <w:t xml:space="preserve">елем указано, что часть пунктов </w:t>
      </w:r>
      <w:r w:rsidRPr="00F77A65">
        <w:rPr>
          <w:sz w:val="26"/>
          <w:szCs w:val="26"/>
        </w:rPr>
        <w:t xml:space="preserve">оспариваемого предписания возлагает на контролируемое лицо </w:t>
      </w:r>
      <w:r w:rsidR="00032A48" w:rsidRPr="00F77A65">
        <w:rPr>
          <w:sz w:val="26"/>
          <w:szCs w:val="26"/>
        </w:rPr>
        <w:t>проведение технического перевооружения/реконструкции опас</w:t>
      </w:r>
      <w:r w:rsidR="00F77A65">
        <w:rPr>
          <w:sz w:val="26"/>
          <w:szCs w:val="26"/>
        </w:rPr>
        <w:t>ного производственного</w:t>
      </w:r>
      <w:r w:rsidR="00F77A65">
        <w:rPr>
          <w:sz w:val="26"/>
          <w:szCs w:val="26"/>
        </w:rPr>
        <w:br/>
        <w:t xml:space="preserve">объекта. </w:t>
      </w:r>
      <w:r w:rsidR="00032A48" w:rsidRPr="00F77A65">
        <w:rPr>
          <w:sz w:val="26"/>
          <w:szCs w:val="26"/>
        </w:rPr>
        <w:t>При этом административным органом не представлено доказательств наличия реальной возможности выполнения пред</w:t>
      </w:r>
      <w:r w:rsidR="00F77A65">
        <w:rPr>
          <w:sz w:val="26"/>
          <w:szCs w:val="26"/>
        </w:rPr>
        <w:t>писания в течение трех</w:t>
      </w:r>
      <w:r w:rsidR="00F77A65">
        <w:rPr>
          <w:sz w:val="26"/>
          <w:szCs w:val="26"/>
        </w:rPr>
        <w:br/>
        <w:t xml:space="preserve">месяцев, </w:t>
      </w:r>
      <w:r w:rsidR="00032A48" w:rsidRPr="00F77A65">
        <w:rPr>
          <w:sz w:val="26"/>
          <w:szCs w:val="26"/>
        </w:rPr>
        <w:t>а также доказательств, что на момент строительства спорн</w:t>
      </w:r>
      <w:r w:rsidR="00F77A65">
        <w:rPr>
          <w:sz w:val="26"/>
          <w:szCs w:val="26"/>
        </w:rPr>
        <w:t>ый объект</w:t>
      </w:r>
      <w:r w:rsidR="00F77A65">
        <w:rPr>
          <w:sz w:val="26"/>
          <w:szCs w:val="26"/>
        </w:rPr>
        <w:br/>
      </w:r>
      <w:r w:rsidR="00032A48" w:rsidRPr="00F77A65">
        <w:rPr>
          <w:sz w:val="26"/>
          <w:szCs w:val="26"/>
        </w:rPr>
        <w:t xml:space="preserve">не соответствовал действующим </w:t>
      </w:r>
      <w:r w:rsidR="000701E0" w:rsidRPr="00F77A65">
        <w:rPr>
          <w:sz w:val="26"/>
          <w:szCs w:val="26"/>
        </w:rPr>
        <w:t>строительным нормам и правилам.</w:t>
      </w:r>
    </w:p>
    <w:p w:rsidR="000701E0" w:rsidRPr="00F77A65" w:rsidRDefault="006311FC" w:rsidP="00B913EB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При рассмотрении дела в апелляционной инстанции суд указал следующее.</w:t>
      </w:r>
    </w:p>
    <w:p w:rsidR="00536C99" w:rsidRDefault="006311FC" w:rsidP="00F77A65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Сроки выполнения предписания уста</w:t>
      </w:r>
      <w:r w:rsidR="00F77A65">
        <w:rPr>
          <w:sz w:val="26"/>
          <w:szCs w:val="26"/>
        </w:rPr>
        <w:t xml:space="preserve">навливаются исходя из характера </w:t>
      </w:r>
      <w:r w:rsidRPr="00F77A65">
        <w:rPr>
          <w:sz w:val="26"/>
          <w:szCs w:val="26"/>
        </w:rPr>
        <w:t>выявленного нарушения, степени его влияния на обеспечение промышленной безопасности, а также минимально необходимого времени для устранения выявленных нарушений.</w:t>
      </w:r>
    </w:p>
    <w:p w:rsidR="006311FC" w:rsidRPr="00F77A65" w:rsidRDefault="006311FC" w:rsidP="00F77A65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На момент вынесения предпис</w:t>
      </w:r>
      <w:r w:rsidR="00536C99">
        <w:rPr>
          <w:sz w:val="26"/>
          <w:szCs w:val="26"/>
        </w:rPr>
        <w:t xml:space="preserve">ания у Управления отсутствовали </w:t>
      </w:r>
      <w:r w:rsidRPr="00F77A65">
        <w:rPr>
          <w:sz w:val="26"/>
          <w:szCs w:val="26"/>
        </w:rPr>
        <w:t>доказательства невозможности устранения нарушений в установленный</w:t>
      </w:r>
      <w:r w:rsidRPr="00F77A65">
        <w:rPr>
          <w:sz w:val="26"/>
          <w:szCs w:val="26"/>
        </w:rPr>
        <w:br/>
        <w:t>в предписании срок. Срок установлен исходя из характера выявленных нарушений.</w:t>
      </w:r>
    </w:p>
    <w:p w:rsidR="006311FC" w:rsidRPr="00F77A65" w:rsidRDefault="006311FC" w:rsidP="00B913EB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Представление доказательств нев</w:t>
      </w:r>
      <w:r w:rsidR="00536C99">
        <w:rPr>
          <w:sz w:val="26"/>
          <w:szCs w:val="26"/>
        </w:rPr>
        <w:t>озможности устранения нарушений в срок</w:t>
      </w:r>
      <w:r w:rsidR="00536C99">
        <w:rPr>
          <w:sz w:val="26"/>
          <w:szCs w:val="26"/>
        </w:rPr>
        <w:br/>
      </w:r>
      <w:r w:rsidRPr="00F77A65">
        <w:rPr>
          <w:sz w:val="26"/>
          <w:szCs w:val="26"/>
        </w:rPr>
        <w:t>в ходе рассмотрения дела судом не является основанием для признания предписания незаконным на момент его вынесения.</w:t>
      </w:r>
    </w:p>
    <w:p w:rsidR="00EA5FAC" w:rsidRPr="00F77A65" w:rsidRDefault="00EA5FAC" w:rsidP="00B913EB">
      <w:pPr>
        <w:spacing w:after="0" w:line="312" w:lineRule="auto"/>
        <w:ind w:firstLine="709"/>
        <w:jc w:val="both"/>
        <w:rPr>
          <w:sz w:val="26"/>
          <w:szCs w:val="26"/>
        </w:rPr>
      </w:pPr>
      <w:r w:rsidRPr="00F77A65">
        <w:rPr>
          <w:sz w:val="26"/>
          <w:szCs w:val="26"/>
        </w:rPr>
        <w:t>По</w:t>
      </w:r>
      <w:r w:rsidR="005149C0" w:rsidRPr="00F77A65">
        <w:rPr>
          <w:sz w:val="26"/>
          <w:szCs w:val="26"/>
        </w:rPr>
        <w:t xml:space="preserve"> результатам рассмотрения дела В</w:t>
      </w:r>
      <w:r w:rsidR="00536C99">
        <w:rPr>
          <w:sz w:val="26"/>
          <w:szCs w:val="26"/>
        </w:rPr>
        <w:t xml:space="preserve">торым арбитражным апелляционным </w:t>
      </w:r>
      <w:r w:rsidR="005149C0" w:rsidRPr="00F77A65">
        <w:rPr>
          <w:sz w:val="26"/>
          <w:szCs w:val="26"/>
        </w:rPr>
        <w:t xml:space="preserve">судом </w:t>
      </w:r>
      <w:r w:rsidRPr="00F77A65">
        <w:rPr>
          <w:sz w:val="26"/>
          <w:szCs w:val="26"/>
        </w:rPr>
        <w:t>решение Арбитр</w:t>
      </w:r>
      <w:r w:rsidR="005149C0" w:rsidRPr="00F77A65">
        <w:rPr>
          <w:sz w:val="26"/>
          <w:szCs w:val="26"/>
        </w:rPr>
        <w:t xml:space="preserve">ажного суда Ярославской области оставлено </w:t>
      </w:r>
      <w:r w:rsidR="00536C99">
        <w:rPr>
          <w:sz w:val="26"/>
          <w:szCs w:val="26"/>
        </w:rPr>
        <w:t xml:space="preserve">без изменения, </w:t>
      </w:r>
      <w:r w:rsidRPr="00F77A65">
        <w:rPr>
          <w:sz w:val="26"/>
          <w:szCs w:val="26"/>
        </w:rPr>
        <w:t>а апелляци</w:t>
      </w:r>
      <w:r w:rsidR="005149C0" w:rsidRPr="00F77A65">
        <w:rPr>
          <w:sz w:val="26"/>
          <w:szCs w:val="26"/>
        </w:rPr>
        <w:t>онная жалоба ФГКУ</w:t>
      </w:r>
      <w:r w:rsidR="00536C99">
        <w:rPr>
          <w:sz w:val="26"/>
          <w:szCs w:val="26"/>
        </w:rPr>
        <w:t xml:space="preserve"> «Маяк» – </w:t>
      </w:r>
      <w:r w:rsidR="00B913EB" w:rsidRPr="00F77A65">
        <w:rPr>
          <w:sz w:val="26"/>
          <w:szCs w:val="26"/>
        </w:rPr>
        <w:t>без удовлетворения.</w:t>
      </w:r>
    </w:p>
    <w:p w:rsidR="00385790" w:rsidRDefault="00385790" w:rsidP="00B913EB">
      <w:pPr>
        <w:spacing w:after="0" w:line="312" w:lineRule="auto"/>
        <w:ind w:firstLine="709"/>
        <w:jc w:val="both"/>
      </w:pPr>
    </w:p>
    <w:p w:rsidR="00385790" w:rsidRDefault="00385790" w:rsidP="00B913EB">
      <w:pPr>
        <w:spacing w:after="0" w:line="312" w:lineRule="auto"/>
        <w:ind w:firstLine="709"/>
        <w:jc w:val="both"/>
      </w:pPr>
      <w:r>
        <w:t xml:space="preserve">                                   ______________________</w:t>
      </w:r>
    </w:p>
    <w:sectPr w:rsidR="00385790" w:rsidSect="003857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7"/>
    <w:rsid w:val="00030E47"/>
    <w:rsid w:val="00032A48"/>
    <w:rsid w:val="000701E0"/>
    <w:rsid w:val="002870E9"/>
    <w:rsid w:val="00384DC8"/>
    <w:rsid w:val="00385790"/>
    <w:rsid w:val="005149C0"/>
    <w:rsid w:val="00536C99"/>
    <w:rsid w:val="006311FC"/>
    <w:rsid w:val="007C4FF7"/>
    <w:rsid w:val="00832B59"/>
    <w:rsid w:val="00AA7A33"/>
    <w:rsid w:val="00B679C9"/>
    <w:rsid w:val="00B913EB"/>
    <w:rsid w:val="00C203F2"/>
    <w:rsid w:val="00EA5FAC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535D-F341-417D-BED8-72BC662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Мнацаканов Арсен Михайлович</dc:creator>
  <cp:keywords/>
  <dc:description/>
  <cp:lastModifiedBy>Казакова Мария Александровна</cp:lastModifiedBy>
  <cp:revision>7</cp:revision>
  <dcterms:created xsi:type="dcterms:W3CDTF">2024-04-09T07:26:00Z</dcterms:created>
  <dcterms:modified xsi:type="dcterms:W3CDTF">2024-04-10T12:36:00Z</dcterms:modified>
</cp:coreProperties>
</file>